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  <Default Extension="jpeg" ContentType="image/jpeg"/>
  <Override PartName="/docProps/custom.xml" ContentType="application/vnd.openxmlformats-officedocument.custom-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Heading2"/>
      </w:pPr>
      <w:r>
        <w:rPr>
          <w:spacing w:val="-4"/>
        </w:rPr>
        <w:t>Legal</w:t>
      </w:r>
      <w:r>
        <w:rPr>
          <w:spacing w:val="-8"/>
        </w:rPr>
        <w:t> </w:t>
      </w:r>
      <w:r>
        <w:rPr>
          <w:spacing w:val="-4"/>
        </w:rPr>
        <w:t>Reasoning</w:t>
      </w:r>
      <w:r>
        <w:rPr>
          <w:spacing w:val="-7"/>
        </w:rPr>
        <w:t> </w:t>
      </w:r>
      <w:r>
        <w:rPr>
          <w:spacing w:val="-4"/>
        </w:rPr>
        <w:t>and</w:t>
      </w:r>
      <w:r>
        <w:rPr>
          <w:spacing w:val="-7"/>
        </w:rPr>
        <w:t> </w:t>
      </w:r>
      <w:r>
        <w:rPr>
          <w:spacing w:val="-4"/>
        </w:rPr>
        <w:t>Legal</w:t>
      </w:r>
      <w:r>
        <w:rPr>
          <w:spacing w:val="-7"/>
        </w:rPr>
        <w:t> </w:t>
      </w:r>
      <w:r>
        <w:rPr>
          <w:spacing w:val="-4"/>
        </w:rPr>
        <w:t>Writing</w:t>
      </w:r>
    </w:p>
    <w:p>
      <w:pPr>
        <w:pStyle w:val="BodyText"/>
        <w:spacing w:before="44"/>
        <w:ind w:right="538"/>
        <w:jc w:val="right"/>
        <w:rPr>
          <w:rFonts w:ascii="Arial"/>
        </w:rPr>
      </w:pPr>
      <w:r>
        <w:rPr>
          <w:rFonts w:ascii="Arial"/>
          <w:spacing w:val="-6"/>
        </w:rPr>
        <w:t>Neumann,</w:t>
      </w:r>
      <w:r>
        <w:rPr>
          <w:rFonts w:ascii="Arial"/>
          <w:spacing w:val="-13"/>
        </w:rPr>
        <w:t> </w:t>
      </w:r>
      <w:r>
        <w:rPr>
          <w:rFonts w:ascii="Arial"/>
          <w:spacing w:val="-6"/>
        </w:rPr>
        <w:t>Margolis</w:t>
      </w:r>
      <w:r>
        <w:rPr>
          <w:rFonts w:ascii="Arial"/>
          <w:spacing w:val="-12"/>
        </w:rPr>
        <w:t> </w:t>
      </w:r>
      <w:r>
        <w:rPr>
          <w:rFonts w:ascii="Arial"/>
          <w:spacing w:val="-6"/>
        </w:rPr>
        <w:t>&amp;</w:t>
      </w:r>
      <w:r>
        <w:rPr>
          <w:rFonts w:ascii="Arial"/>
          <w:spacing w:val="-12"/>
        </w:rPr>
        <w:t> </w:t>
      </w:r>
      <w:r>
        <w:rPr>
          <w:rFonts w:ascii="Arial"/>
          <w:spacing w:val="-6"/>
        </w:rPr>
        <w:t>Stanchi</w:t>
      </w:r>
    </w:p>
    <w:p>
      <w:pPr>
        <w:spacing w:before="39"/>
        <w:ind w:left="0" w:right="537" w:firstLine="0"/>
        <w:jc w:val="right"/>
        <w:rPr>
          <w:rFonts w:ascii="Arial" w:hAnsi="Arial"/>
          <w:sz w:val="20"/>
        </w:rPr>
      </w:pPr>
      <w:r>
        <w:rPr>
          <w:rFonts w:ascii="Arial" w:hAnsi="Arial"/>
          <w:spacing w:val="-6"/>
          <w:sz w:val="20"/>
        </w:rPr>
        <w:t>10th</w:t>
      </w:r>
      <w:r>
        <w:rPr>
          <w:rFonts w:ascii="Arial" w:hAnsi="Arial"/>
          <w:spacing w:val="-9"/>
          <w:sz w:val="20"/>
        </w:rPr>
        <w:t> </w:t>
      </w:r>
      <w:r>
        <w:rPr>
          <w:rFonts w:ascii="Arial" w:hAnsi="Arial"/>
          <w:spacing w:val="-6"/>
          <w:sz w:val="20"/>
        </w:rPr>
        <w:t>edition</w:t>
      </w:r>
      <w:r>
        <w:rPr>
          <w:rFonts w:ascii="Arial" w:hAnsi="Arial"/>
          <w:spacing w:val="-8"/>
          <w:sz w:val="20"/>
        </w:rPr>
        <w:t> </w:t>
      </w:r>
      <w:r>
        <w:rPr>
          <w:rFonts w:ascii="Arial" w:hAnsi="Arial"/>
          <w:spacing w:val="-6"/>
          <w:sz w:val="20"/>
        </w:rPr>
        <w:t>©</w:t>
      </w:r>
      <w:r>
        <w:rPr>
          <w:rFonts w:ascii="Arial" w:hAnsi="Arial"/>
          <w:spacing w:val="-8"/>
          <w:sz w:val="20"/>
        </w:rPr>
        <w:t> </w:t>
      </w:r>
      <w:r>
        <w:rPr>
          <w:rFonts w:ascii="Arial" w:hAnsi="Arial"/>
          <w:spacing w:val="-6"/>
          <w:sz w:val="20"/>
        </w:rPr>
        <w:t>2026</w:t>
      </w:r>
    </w:p>
    <w:p>
      <w:pPr>
        <w:pStyle w:val="BodyText"/>
        <w:rPr>
          <w:rFonts w:ascii="Arial"/>
          <w:sz w:val="20"/>
        </w:rPr>
      </w:pPr>
    </w:p>
    <w:p>
      <w:pPr>
        <w:pStyle w:val="BodyText"/>
        <w:rPr>
          <w:rFonts w:ascii="Arial"/>
          <w:sz w:val="20"/>
        </w:rPr>
      </w:pPr>
    </w:p>
    <w:p>
      <w:pPr>
        <w:pStyle w:val="BodyText"/>
        <w:spacing w:before="127"/>
        <w:rPr>
          <w:rFonts w:ascii="Arial"/>
          <w:sz w:val="20"/>
        </w:rPr>
      </w:pPr>
    </w:p>
    <w:p>
      <w:pPr>
        <w:spacing w:before="0"/>
        <w:ind w:left="359" w:right="1" w:firstLine="0"/>
        <w:jc w:val="center"/>
        <w:rPr>
          <w:b/>
          <w:i/>
          <w:sz w:val="36"/>
        </w:rPr>
      </w:pPr>
      <w:r>
        <w:rPr>
          <w:b/>
          <w:color w:val="0000FF"/>
          <w:sz w:val="36"/>
        </w:rPr>
        <w:t>The</w:t>
      </w:r>
      <w:r>
        <w:rPr>
          <w:b/>
          <w:color w:val="0000FF"/>
          <w:spacing w:val="-3"/>
          <w:sz w:val="36"/>
        </w:rPr>
        <w:t> </w:t>
      </w:r>
      <w:r>
        <w:rPr>
          <w:b/>
          <w:color w:val="0000FF"/>
          <w:sz w:val="36"/>
        </w:rPr>
        <w:t>Airplane</w:t>
      </w:r>
      <w:r>
        <w:rPr>
          <w:b/>
          <w:color w:val="0000FF"/>
          <w:spacing w:val="-2"/>
          <w:sz w:val="36"/>
        </w:rPr>
        <w:t> </w:t>
      </w:r>
      <w:r>
        <w:rPr>
          <w:b/>
          <w:color w:val="0000FF"/>
          <w:sz w:val="36"/>
        </w:rPr>
        <w:t>in</w:t>
      </w:r>
      <w:r>
        <w:rPr>
          <w:b/>
          <w:color w:val="0000FF"/>
          <w:spacing w:val="-3"/>
          <w:sz w:val="36"/>
        </w:rPr>
        <w:t> </w:t>
      </w:r>
      <w:r>
        <w:rPr>
          <w:b/>
          <w:i/>
          <w:color w:val="0000FF"/>
          <w:spacing w:val="-2"/>
          <w:sz w:val="36"/>
        </w:rPr>
        <w:t>McBoyle</w:t>
      </w:r>
    </w:p>
    <w:p>
      <w:pPr>
        <w:pStyle w:val="Heading1"/>
      </w:pPr>
      <w:r>
        <w:rPr>
          <w:color w:val="0000FF"/>
        </w:rPr>
        <w:t>Chapter</w:t>
      </w:r>
      <w:r>
        <w:rPr>
          <w:color w:val="0000FF"/>
          <w:spacing w:val="-13"/>
        </w:rPr>
        <w:t> </w:t>
      </w:r>
      <w:r>
        <w:rPr>
          <w:color w:val="0000FF"/>
        </w:rPr>
        <w:t>8</w:t>
      </w:r>
      <w:r>
        <w:rPr>
          <w:color w:val="0000FF"/>
          <w:spacing w:val="-10"/>
        </w:rPr>
        <w:t> </w:t>
      </w:r>
      <w:r>
        <w:rPr>
          <w:color w:val="0000FF"/>
        </w:rPr>
        <w:t>—</w:t>
      </w:r>
      <w:r>
        <w:rPr>
          <w:color w:val="0000FF"/>
          <w:spacing w:val="-11"/>
        </w:rPr>
        <w:t> </w:t>
      </w:r>
      <w:r>
        <w:rPr>
          <w:color w:val="0000FF"/>
          <w:spacing w:val="-2"/>
        </w:rPr>
        <w:t>Statutes</w:t>
      </w:r>
    </w:p>
    <w:p>
      <w:pPr>
        <w:pStyle w:val="BodyText"/>
        <w:spacing w:before="185"/>
        <w:rPr>
          <w:b/>
          <w:sz w:val="28"/>
        </w:rPr>
      </w:pPr>
    </w:p>
    <w:p>
      <w:pPr>
        <w:pStyle w:val="BodyText"/>
        <w:spacing w:line="273" w:lineRule="auto"/>
        <w:ind w:left="900" w:right="524" w:firstLine="435"/>
      </w:pPr>
      <w:r>
        <w:rPr/>
        <w:t>The Tenth</w:t>
      </w:r>
      <w:r>
        <w:rPr>
          <w:spacing w:val="-2"/>
        </w:rPr>
        <w:t> </w:t>
      </w:r>
      <w:r>
        <w:rPr/>
        <w:t>Circuit</w:t>
      </w:r>
      <w:r>
        <w:rPr>
          <w:spacing w:val="-2"/>
        </w:rPr>
        <w:t> </w:t>
      </w:r>
      <w:r>
        <w:rPr/>
        <w:t>opinion</w:t>
      </w:r>
      <w:r>
        <w:rPr>
          <w:spacing w:val="-3"/>
        </w:rPr>
        <w:t> </w:t>
      </w:r>
      <w:r>
        <w:rPr/>
        <w:t>says</w:t>
      </w:r>
      <w:r>
        <w:rPr>
          <w:spacing w:val="-2"/>
        </w:rPr>
        <w:t> </w:t>
      </w:r>
      <w:r>
        <w:rPr/>
        <w:t>that</w:t>
      </w:r>
      <w:r>
        <w:rPr>
          <w:spacing w:val="-2"/>
        </w:rPr>
        <w:t> </w:t>
      </w:r>
      <w:r>
        <w:rPr/>
        <w:t>in</w:t>
      </w:r>
      <w:r>
        <w:rPr>
          <w:spacing w:val="-6"/>
        </w:rPr>
        <w:t> </w:t>
      </w:r>
      <w:r>
        <w:rPr/>
        <w:t>1926</w:t>
      </w:r>
      <w:r>
        <w:rPr>
          <w:spacing w:val="-2"/>
        </w:rPr>
        <w:t> </w:t>
      </w:r>
      <w:r>
        <w:rPr/>
        <w:t>McBoyle</w:t>
      </w:r>
      <w:r>
        <w:rPr>
          <w:spacing w:val="-4"/>
        </w:rPr>
        <w:t> </w:t>
      </w:r>
      <w:r>
        <w:rPr/>
        <w:t>had</w:t>
      </w:r>
      <w:r>
        <w:rPr>
          <w:spacing w:val="-4"/>
        </w:rPr>
        <w:t> </w:t>
      </w:r>
      <w:r>
        <w:rPr/>
        <w:t>“caused</w:t>
      </w:r>
      <w:r>
        <w:rPr>
          <w:spacing w:val="-3"/>
        </w:rPr>
        <w:t> </w:t>
      </w:r>
      <w:r>
        <w:rPr/>
        <w:t>to</w:t>
      </w:r>
      <w:r>
        <w:rPr>
          <w:spacing w:val="-2"/>
        </w:rPr>
        <w:t> </w:t>
      </w:r>
      <w:r>
        <w:rPr/>
        <w:t>be</w:t>
      </w:r>
      <w:r>
        <w:rPr>
          <w:spacing w:val="-4"/>
        </w:rPr>
        <w:t> </w:t>
      </w:r>
      <w:r>
        <w:rPr/>
        <w:t>transported</w:t>
      </w:r>
      <w:r>
        <w:rPr>
          <w:spacing w:val="-3"/>
        </w:rPr>
        <w:t> </w:t>
      </w:r>
      <w:r>
        <w:rPr/>
        <w:t>in interstate commerce” a stolen “Waco airplane” (textbook page 86).</w:t>
      </w:r>
      <w:r>
        <w:rPr>
          <w:spacing w:val="40"/>
        </w:rPr>
        <w:t> </w:t>
      </w:r>
      <w:r>
        <w:rPr/>
        <w:t>The Waco Aircraft Company,</w:t>
      </w:r>
      <w:r>
        <w:rPr>
          <w:spacing w:val="-1"/>
        </w:rPr>
        <w:t> </w:t>
      </w:r>
      <w:r>
        <w:rPr/>
        <w:t>located</w:t>
      </w:r>
      <w:r>
        <w:rPr>
          <w:spacing w:val="-2"/>
        </w:rPr>
        <w:t> </w:t>
      </w:r>
      <w:r>
        <w:rPr/>
        <w:t>in</w:t>
      </w:r>
      <w:r>
        <w:rPr>
          <w:spacing w:val="-1"/>
        </w:rPr>
        <w:t> </w:t>
      </w:r>
      <w:r>
        <w:rPr/>
        <w:t>Ohio,</w:t>
      </w:r>
      <w:r>
        <w:rPr>
          <w:spacing w:val="-1"/>
        </w:rPr>
        <w:t> </w:t>
      </w:r>
      <w:r>
        <w:rPr/>
        <w:t>was</w:t>
      </w:r>
      <w:r>
        <w:rPr>
          <w:spacing w:val="-1"/>
        </w:rPr>
        <w:t> </w:t>
      </w:r>
      <w:r>
        <w:rPr/>
        <w:t>one</w:t>
      </w:r>
      <w:r>
        <w:rPr>
          <w:spacing w:val="-3"/>
        </w:rPr>
        <w:t> </w:t>
      </w:r>
      <w:r>
        <w:rPr/>
        <w:t>of</w:t>
      </w:r>
      <w:r>
        <w:rPr>
          <w:spacing w:val="-1"/>
        </w:rPr>
        <w:t> </w:t>
      </w:r>
      <w:r>
        <w:rPr/>
        <w:t>the</w:t>
      </w:r>
      <w:r>
        <w:rPr>
          <w:spacing w:val="-2"/>
        </w:rPr>
        <w:t> </w:t>
      </w:r>
      <w:r>
        <w:rPr/>
        <w:t>largest</w:t>
      </w:r>
      <w:r>
        <w:rPr>
          <w:spacing w:val="-1"/>
        </w:rPr>
        <w:t> </w:t>
      </w:r>
      <w:r>
        <w:rPr/>
        <w:t>airplane</w:t>
      </w:r>
      <w:r>
        <w:rPr>
          <w:spacing w:val="-3"/>
        </w:rPr>
        <w:t> </w:t>
      </w:r>
      <w:r>
        <w:rPr/>
        <w:t>manufacturers</w:t>
      </w:r>
      <w:r>
        <w:rPr>
          <w:spacing w:val="-1"/>
        </w:rPr>
        <w:t> </w:t>
      </w:r>
      <w:r>
        <w:rPr/>
        <w:t>in</w:t>
      </w:r>
      <w:r>
        <w:rPr>
          <w:spacing w:val="-2"/>
        </w:rPr>
        <w:t> </w:t>
      </w:r>
      <w:r>
        <w:rPr/>
        <w:t>the</w:t>
      </w:r>
      <w:r>
        <w:rPr>
          <w:spacing w:val="-3"/>
        </w:rPr>
        <w:t> </w:t>
      </w:r>
      <w:r>
        <w:rPr/>
        <w:t>1920’s.</w:t>
      </w:r>
      <w:r>
        <w:rPr>
          <w:spacing w:val="40"/>
        </w:rPr>
        <w:t> </w:t>
      </w:r>
      <w:r>
        <w:rPr/>
        <w:t>Its name</w:t>
      </w:r>
      <w:r>
        <w:rPr>
          <w:spacing w:val="-7"/>
        </w:rPr>
        <w:t> </w:t>
      </w:r>
      <w:r>
        <w:rPr/>
        <w:t>is</w:t>
      </w:r>
      <w:r>
        <w:rPr>
          <w:spacing w:val="-5"/>
        </w:rPr>
        <w:t> </w:t>
      </w:r>
      <w:r>
        <w:rPr/>
        <w:t>pronounced</w:t>
      </w:r>
      <w:r>
        <w:rPr>
          <w:spacing w:val="-6"/>
        </w:rPr>
        <w:t> </w:t>
      </w:r>
      <w:r>
        <w:rPr/>
        <w:t>“</w:t>
      </w:r>
      <w:r>
        <w:rPr>
          <w:i/>
        </w:rPr>
        <w:t>waah</w:t>
      </w:r>
      <w:r>
        <w:rPr/>
        <w:t>-ko”</w:t>
      </w:r>
      <w:r>
        <w:rPr>
          <w:spacing w:val="-5"/>
        </w:rPr>
        <w:t> </w:t>
      </w:r>
      <w:r>
        <w:rPr/>
        <w:t>and</w:t>
      </w:r>
      <w:r>
        <w:rPr>
          <w:spacing w:val="-6"/>
        </w:rPr>
        <w:t> </w:t>
      </w:r>
      <w:r>
        <w:rPr/>
        <w:t>has</w:t>
      </w:r>
      <w:r>
        <w:rPr>
          <w:spacing w:val="-5"/>
        </w:rPr>
        <w:t> </w:t>
      </w:r>
      <w:r>
        <w:rPr/>
        <w:t>no</w:t>
      </w:r>
      <w:r>
        <w:rPr>
          <w:spacing w:val="-5"/>
        </w:rPr>
        <w:t> </w:t>
      </w:r>
      <w:r>
        <w:rPr/>
        <w:t>relationship</w:t>
      </w:r>
      <w:r>
        <w:rPr>
          <w:spacing w:val="-5"/>
        </w:rPr>
        <w:t> </w:t>
      </w:r>
      <w:r>
        <w:rPr/>
        <w:t>to</w:t>
      </w:r>
      <w:r>
        <w:rPr>
          <w:spacing w:val="-5"/>
        </w:rPr>
        <w:t> </w:t>
      </w:r>
      <w:r>
        <w:rPr/>
        <w:t>the</w:t>
      </w:r>
      <w:r>
        <w:rPr>
          <w:spacing w:val="-8"/>
        </w:rPr>
        <w:t> </w:t>
      </w:r>
      <w:r>
        <w:rPr/>
        <w:t>Texas</w:t>
      </w:r>
      <w:r>
        <w:rPr>
          <w:spacing w:val="-5"/>
        </w:rPr>
        <w:t> </w:t>
      </w:r>
      <w:r>
        <w:rPr/>
        <w:t>city</w:t>
      </w:r>
      <w:r>
        <w:rPr>
          <w:spacing w:val="-5"/>
        </w:rPr>
        <w:t> </w:t>
      </w:r>
      <w:r>
        <w:rPr/>
        <w:t>of</w:t>
      </w:r>
      <w:r>
        <w:rPr>
          <w:spacing w:val="-5"/>
        </w:rPr>
        <w:t> </w:t>
      </w:r>
      <w:r>
        <w:rPr/>
        <w:t>Waco</w:t>
      </w:r>
      <w:r>
        <w:rPr>
          <w:spacing w:val="-5"/>
        </w:rPr>
        <w:t> </w:t>
      </w:r>
      <w:r>
        <w:rPr/>
        <w:t>(which</w:t>
      </w:r>
      <w:r>
        <w:rPr>
          <w:spacing w:val="-5"/>
        </w:rPr>
        <w:t> </w:t>
      </w:r>
      <w:r>
        <w:rPr/>
        <w:t>is pronounced “</w:t>
      </w:r>
      <w:r>
        <w:rPr>
          <w:i/>
        </w:rPr>
        <w:t>way</w:t>
      </w:r>
      <w:r>
        <w:rPr/>
        <w:t>-ko”).</w:t>
      </w:r>
    </w:p>
    <w:p>
      <w:pPr>
        <w:pStyle w:val="BodyText"/>
        <w:spacing w:before="33"/>
      </w:pPr>
    </w:p>
    <w:p>
      <w:pPr>
        <w:pStyle w:val="BodyText"/>
        <w:spacing w:line="273" w:lineRule="auto"/>
        <w:ind w:left="900" w:right="524" w:firstLine="435"/>
      </w:pPr>
      <w:r>
        <w:rPr/>
        <w:t>In</w:t>
      </w:r>
      <w:r>
        <w:rPr>
          <w:spacing w:val="-2"/>
        </w:rPr>
        <w:t> </w:t>
      </w:r>
      <w:r>
        <w:rPr/>
        <w:t>the</w:t>
      </w:r>
      <w:r>
        <w:rPr>
          <w:spacing w:val="-8"/>
        </w:rPr>
        <w:t> </w:t>
      </w:r>
      <w:r>
        <w:rPr/>
        <w:t>1920’s,</w:t>
      </w:r>
      <w:r>
        <w:rPr>
          <w:spacing w:val="-6"/>
        </w:rPr>
        <w:t> </w:t>
      </w:r>
      <w:r>
        <w:rPr/>
        <w:t>a</w:t>
      </w:r>
      <w:r>
        <w:rPr>
          <w:spacing w:val="-6"/>
        </w:rPr>
        <w:t> </w:t>
      </w:r>
      <w:r>
        <w:rPr/>
        <w:t>typical</w:t>
      </w:r>
      <w:r>
        <w:rPr>
          <w:spacing w:val="-6"/>
        </w:rPr>
        <w:t> </w:t>
      </w:r>
      <w:r>
        <w:rPr/>
        <w:t>airport</w:t>
      </w:r>
      <w:r>
        <w:rPr>
          <w:spacing w:val="-6"/>
        </w:rPr>
        <w:t> </w:t>
      </w:r>
      <w:r>
        <w:rPr/>
        <w:t>was</w:t>
      </w:r>
      <w:r>
        <w:rPr>
          <w:spacing w:val="-6"/>
        </w:rPr>
        <w:t> </w:t>
      </w:r>
      <w:r>
        <w:rPr/>
        <w:t>a</w:t>
      </w:r>
      <w:r>
        <w:rPr>
          <w:spacing w:val="-6"/>
        </w:rPr>
        <w:t> </w:t>
      </w:r>
      <w:r>
        <w:rPr/>
        <w:t>grassy</w:t>
      </w:r>
      <w:r>
        <w:rPr>
          <w:spacing w:val="-6"/>
        </w:rPr>
        <w:t> </w:t>
      </w:r>
      <w:r>
        <w:rPr/>
        <w:t>field</w:t>
      </w:r>
      <w:r>
        <w:rPr>
          <w:spacing w:val="-8"/>
        </w:rPr>
        <w:t> </w:t>
      </w:r>
      <w:r>
        <w:rPr/>
        <w:t>with</w:t>
      </w:r>
      <w:r>
        <w:rPr>
          <w:spacing w:val="-6"/>
        </w:rPr>
        <w:t> </w:t>
      </w:r>
      <w:r>
        <w:rPr/>
        <w:t>a</w:t>
      </w:r>
      <w:r>
        <w:rPr>
          <w:spacing w:val="-6"/>
        </w:rPr>
        <w:t> </w:t>
      </w:r>
      <w:r>
        <w:rPr/>
        <w:t>gas</w:t>
      </w:r>
      <w:r>
        <w:rPr>
          <w:spacing w:val="-6"/>
        </w:rPr>
        <w:t> </w:t>
      </w:r>
      <w:r>
        <w:rPr/>
        <w:t>pump</w:t>
      </w:r>
      <w:r>
        <w:rPr>
          <w:spacing w:val="-6"/>
        </w:rPr>
        <w:t> </w:t>
      </w:r>
      <w:r>
        <w:rPr/>
        <w:t>and</w:t>
      </w:r>
      <w:r>
        <w:rPr>
          <w:spacing w:val="-7"/>
        </w:rPr>
        <w:t> </w:t>
      </w:r>
      <w:r>
        <w:rPr/>
        <w:t>some</w:t>
      </w:r>
      <w:r>
        <w:rPr>
          <w:spacing w:val="-8"/>
        </w:rPr>
        <w:t> </w:t>
      </w:r>
      <w:r>
        <w:rPr/>
        <w:t>mechanic’s equipment in</w:t>
      </w:r>
      <w:r>
        <w:rPr>
          <w:spacing w:val="-1"/>
        </w:rPr>
        <w:t> </w:t>
      </w:r>
      <w:r>
        <w:rPr/>
        <w:t>a shed.</w:t>
      </w:r>
      <w:r>
        <w:rPr>
          <w:spacing w:val="40"/>
        </w:rPr>
        <w:t> </w:t>
      </w:r>
      <w:r>
        <w:rPr/>
        <w:t>McBoyle</w:t>
      </w:r>
      <w:r>
        <w:rPr>
          <w:spacing w:val="-2"/>
        </w:rPr>
        <w:t> </w:t>
      </w:r>
      <w:r>
        <w:rPr/>
        <w:t>operated</w:t>
      </w:r>
      <w:r>
        <w:rPr>
          <w:spacing w:val="-1"/>
        </w:rPr>
        <w:t> </w:t>
      </w:r>
      <w:r>
        <w:rPr/>
        <w:t>an</w:t>
      </w:r>
      <w:r>
        <w:rPr>
          <w:spacing w:val="-1"/>
        </w:rPr>
        <w:t> </w:t>
      </w:r>
      <w:r>
        <w:rPr/>
        <w:t>airfield</w:t>
      </w:r>
      <w:r>
        <w:rPr>
          <w:spacing w:val="-1"/>
        </w:rPr>
        <w:t> </w:t>
      </w:r>
      <w:r>
        <w:rPr/>
        <w:t>in Galena, a small town</w:t>
      </w:r>
      <w:r>
        <w:rPr>
          <w:spacing w:val="-3"/>
        </w:rPr>
        <w:t> </w:t>
      </w:r>
      <w:r>
        <w:rPr/>
        <w:t>in rural Illinois. He got one of his employees, a pilot named Lacey, to steal the</w:t>
      </w:r>
      <w:r>
        <w:rPr>
          <w:spacing w:val="-1"/>
        </w:rPr>
        <w:t> </w:t>
      </w:r>
      <w:r>
        <w:rPr/>
        <w:t>Waco from an airfield in Ottawa,</w:t>
      </w:r>
      <w:r>
        <w:rPr>
          <w:spacing w:val="-3"/>
        </w:rPr>
        <w:t> </w:t>
      </w:r>
      <w:r>
        <w:rPr/>
        <w:t>another</w:t>
      </w:r>
      <w:r>
        <w:rPr>
          <w:spacing w:val="-3"/>
        </w:rPr>
        <w:t> </w:t>
      </w:r>
      <w:r>
        <w:rPr/>
        <w:t>small</w:t>
      </w:r>
      <w:r>
        <w:rPr>
          <w:spacing w:val="-3"/>
        </w:rPr>
        <w:t> </w:t>
      </w:r>
      <w:r>
        <w:rPr/>
        <w:t>town</w:t>
      </w:r>
      <w:r>
        <w:rPr>
          <w:spacing w:val="-7"/>
        </w:rPr>
        <w:t> </w:t>
      </w:r>
      <w:r>
        <w:rPr/>
        <w:t>about</w:t>
      </w:r>
      <w:r>
        <w:rPr>
          <w:spacing w:val="-3"/>
        </w:rPr>
        <w:t> </w:t>
      </w:r>
      <w:r>
        <w:rPr/>
        <w:t>a</w:t>
      </w:r>
      <w:r>
        <w:rPr>
          <w:spacing w:val="-3"/>
        </w:rPr>
        <w:t> </w:t>
      </w:r>
      <w:r>
        <w:rPr/>
        <w:t>hundred</w:t>
      </w:r>
      <w:r>
        <w:rPr>
          <w:spacing w:val="-4"/>
        </w:rPr>
        <w:t> </w:t>
      </w:r>
      <w:r>
        <w:rPr/>
        <w:t>miles</w:t>
      </w:r>
      <w:r>
        <w:rPr>
          <w:spacing w:val="-3"/>
        </w:rPr>
        <w:t> </w:t>
      </w:r>
      <w:r>
        <w:rPr/>
        <w:t>away,</w:t>
      </w:r>
      <w:r>
        <w:rPr>
          <w:spacing w:val="-3"/>
        </w:rPr>
        <w:t> </w:t>
      </w:r>
      <w:r>
        <w:rPr/>
        <w:t>and</w:t>
      </w:r>
      <w:r>
        <w:rPr>
          <w:spacing w:val="-4"/>
        </w:rPr>
        <w:t> </w:t>
      </w:r>
      <w:r>
        <w:rPr/>
        <w:t>fly</w:t>
      </w:r>
      <w:r>
        <w:rPr>
          <w:spacing w:val="-3"/>
        </w:rPr>
        <w:t> </w:t>
      </w:r>
      <w:r>
        <w:rPr/>
        <w:t>the</w:t>
      </w:r>
      <w:r>
        <w:rPr>
          <w:spacing w:val="-4"/>
        </w:rPr>
        <w:t> </w:t>
      </w:r>
      <w:r>
        <w:rPr/>
        <w:t>plane</w:t>
      </w:r>
      <w:r>
        <w:rPr>
          <w:spacing w:val="40"/>
        </w:rPr>
        <w:t> </w:t>
      </w:r>
      <w:r>
        <w:rPr/>
        <w:t>to</w:t>
      </w:r>
      <w:r>
        <w:rPr>
          <w:spacing w:val="-3"/>
        </w:rPr>
        <w:t> </w:t>
      </w:r>
      <w:r>
        <w:rPr/>
        <w:t>Galena,</w:t>
      </w:r>
      <w:r>
        <w:rPr>
          <w:spacing w:val="-3"/>
        </w:rPr>
        <w:t> </w:t>
      </w:r>
      <w:r>
        <w:rPr/>
        <w:t>where McBoyle</w:t>
      </w:r>
      <w:r>
        <w:rPr>
          <w:spacing w:val="-7"/>
        </w:rPr>
        <w:t> </w:t>
      </w:r>
      <w:r>
        <w:rPr/>
        <w:t>painted</w:t>
      </w:r>
      <w:r>
        <w:rPr>
          <w:spacing w:val="-6"/>
        </w:rPr>
        <w:t> </w:t>
      </w:r>
      <w:r>
        <w:rPr/>
        <w:t>over</w:t>
      </w:r>
      <w:r>
        <w:rPr>
          <w:spacing w:val="-5"/>
        </w:rPr>
        <w:t> </w:t>
      </w:r>
      <w:r>
        <w:rPr/>
        <w:t>the</w:t>
      </w:r>
      <w:r>
        <w:rPr>
          <w:spacing w:val="-7"/>
        </w:rPr>
        <w:t> </w:t>
      </w:r>
      <w:r>
        <w:rPr/>
        <w:t>plane’s</w:t>
      </w:r>
      <w:r>
        <w:rPr>
          <w:spacing w:val="-5"/>
        </w:rPr>
        <w:t> </w:t>
      </w:r>
      <w:r>
        <w:rPr/>
        <w:t>serial</w:t>
      </w:r>
      <w:r>
        <w:rPr>
          <w:spacing w:val="-5"/>
        </w:rPr>
        <w:t> </w:t>
      </w:r>
      <w:r>
        <w:rPr/>
        <w:t>number,</w:t>
      </w:r>
      <w:r>
        <w:rPr>
          <w:spacing w:val="-5"/>
        </w:rPr>
        <w:t> </w:t>
      </w:r>
      <w:r>
        <w:rPr/>
        <w:t>gave</w:t>
      </w:r>
      <w:r>
        <w:rPr>
          <w:spacing w:val="-7"/>
        </w:rPr>
        <w:t> </w:t>
      </w:r>
      <w:r>
        <w:rPr/>
        <w:t>Lacey</w:t>
      </w:r>
      <w:r>
        <w:rPr>
          <w:spacing w:val="-5"/>
        </w:rPr>
        <w:t> </w:t>
      </w:r>
      <w:r>
        <w:rPr/>
        <w:t>some</w:t>
      </w:r>
      <w:r>
        <w:rPr>
          <w:spacing w:val="-7"/>
        </w:rPr>
        <w:t> </w:t>
      </w:r>
      <w:r>
        <w:rPr/>
        <w:t>money</w:t>
      </w:r>
      <w:r>
        <w:rPr>
          <w:spacing w:val="-5"/>
        </w:rPr>
        <w:t> </w:t>
      </w:r>
      <w:r>
        <w:rPr/>
        <w:t>for</w:t>
      </w:r>
      <w:r>
        <w:rPr>
          <w:spacing w:val="-5"/>
        </w:rPr>
        <w:t> </w:t>
      </w:r>
      <w:r>
        <w:rPr/>
        <w:t>food</w:t>
      </w:r>
      <w:r>
        <w:rPr>
          <w:spacing w:val="-5"/>
        </w:rPr>
        <w:t> </w:t>
      </w:r>
      <w:r>
        <w:rPr/>
        <w:t>and</w:t>
      </w:r>
      <w:r>
        <w:rPr>
          <w:spacing w:val="-6"/>
        </w:rPr>
        <w:t> </w:t>
      </w:r>
      <w:r>
        <w:rPr/>
        <w:t>fuel, and told him to fly the plane west.</w:t>
      </w:r>
      <w:r>
        <w:rPr>
          <w:spacing w:val="40"/>
        </w:rPr>
        <w:t> </w:t>
      </w:r>
      <w:r>
        <w:rPr/>
        <w:t>Lacey got as far as Oklahoma.</w:t>
      </w:r>
    </w:p>
    <w:p>
      <w:pPr>
        <w:pStyle w:val="BodyText"/>
        <w:spacing w:before="32"/>
      </w:pPr>
    </w:p>
    <w:p>
      <w:pPr>
        <w:pStyle w:val="BodyText"/>
        <w:spacing w:line="273" w:lineRule="auto"/>
        <w:ind w:left="900" w:right="524" w:firstLine="435"/>
      </w:pPr>
      <w:r>
        <w:rPr/>
        <w:t>Neither the</w:t>
      </w:r>
      <w:r>
        <w:rPr>
          <w:spacing w:val="-2"/>
        </w:rPr>
        <w:t> </w:t>
      </w:r>
      <w:r>
        <w:rPr/>
        <w:t>Tenth Circuit nor the</w:t>
      </w:r>
      <w:r>
        <w:rPr>
          <w:spacing w:val="-2"/>
        </w:rPr>
        <w:t> </w:t>
      </w:r>
      <w:r>
        <w:rPr/>
        <w:t>Supreme</w:t>
      </w:r>
      <w:r>
        <w:rPr>
          <w:spacing w:val="-2"/>
        </w:rPr>
        <w:t> </w:t>
      </w:r>
      <w:r>
        <w:rPr/>
        <w:t>Court tells us which model Waco was stolen, but it was probably a Waco 9.</w:t>
      </w:r>
      <w:r>
        <w:rPr>
          <w:spacing w:val="40"/>
        </w:rPr>
        <w:t> </w:t>
      </w:r>
      <w:r>
        <w:rPr/>
        <w:t>The first Waco 9 was built in</w:t>
      </w:r>
      <w:r>
        <w:rPr>
          <w:spacing w:val="-1"/>
        </w:rPr>
        <w:t> </w:t>
      </w:r>
      <w:r>
        <w:rPr/>
        <w:t>1925.</w:t>
      </w:r>
      <w:r>
        <w:rPr>
          <w:spacing w:val="40"/>
        </w:rPr>
        <w:t> </w:t>
      </w:r>
      <w:r>
        <w:rPr/>
        <w:t>In</w:t>
      </w:r>
      <w:r>
        <w:rPr>
          <w:spacing w:val="-1"/>
        </w:rPr>
        <w:t> </w:t>
      </w:r>
      <w:r>
        <w:rPr/>
        <w:t>1926, when McBoyle and Lacey stole one, it was state-of-the-art aviation.</w:t>
      </w:r>
      <w:r>
        <w:rPr>
          <w:spacing w:val="40"/>
        </w:rPr>
        <w:t> </w:t>
      </w:r>
      <w:r>
        <w:rPr/>
        <w:t>It cruised at 80 miles per hour and in a pinch</w:t>
      </w:r>
      <w:r>
        <w:rPr>
          <w:spacing w:val="-5"/>
        </w:rPr>
        <w:t> </w:t>
      </w:r>
      <w:r>
        <w:rPr/>
        <w:t>could</w:t>
      </w:r>
      <w:r>
        <w:rPr>
          <w:spacing w:val="-7"/>
        </w:rPr>
        <w:t> </w:t>
      </w:r>
      <w:r>
        <w:rPr/>
        <w:t>exceed</w:t>
      </w:r>
      <w:r>
        <w:rPr>
          <w:spacing w:val="-5"/>
        </w:rPr>
        <w:t> </w:t>
      </w:r>
      <w:r>
        <w:rPr/>
        <w:t>90.</w:t>
      </w:r>
      <w:r>
        <w:rPr>
          <w:spacing w:val="40"/>
        </w:rPr>
        <w:t> </w:t>
      </w:r>
      <w:r>
        <w:rPr/>
        <w:t>It</w:t>
      </w:r>
      <w:r>
        <w:rPr>
          <w:spacing w:val="-5"/>
        </w:rPr>
        <w:t> </w:t>
      </w:r>
      <w:r>
        <w:rPr/>
        <w:t>had</w:t>
      </w:r>
      <w:r>
        <w:rPr>
          <w:spacing w:val="-5"/>
        </w:rPr>
        <w:t> </w:t>
      </w:r>
      <w:r>
        <w:rPr/>
        <w:t>to</w:t>
      </w:r>
      <w:r>
        <w:rPr>
          <w:spacing w:val="-5"/>
        </w:rPr>
        <w:t> </w:t>
      </w:r>
      <w:r>
        <w:rPr/>
        <w:t>be</w:t>
      </w:r>
      <w:r>
        <w:rPr>
          <w:spacing w:val="-6"/>
        </w:rPr>
        <w:t> </w:t>
      </w:r>
      <w:r>
        <w:rPr/>
        <w:t>refueled</w:t>
      </w:r>
      <w:r>
        <w:rPr>
          <w:spacing w:val="-5"/>
        </w:rPr>
        <w:t> </w:t>
      </w:r>
      <w:r>
        <w:rPr/>
        <w:t>every</w:t>
      </w:r>
      <w:r>
        <w:rPr>
          <w:spacing w:val="-5"/>
        </w:rPr>
        <w:t> </w:t>
      </w:r>
      <w:r>
        <w:rPr/>
        <w:t>400</w:t>
      </w:r>
      <w:r>
        <w:rPr>
          <w:spacing w:val="-5"/>
        </w:rPr>
        <w:t> </w:t>
      </w:r>
      <w:r>
        <w:rPr/>
        <w:t>miles,</w:t>
      </w:r>
      <w:r>
        <w:rPr>
          <w:spacing w:val="-5"/>
        </w:rPr>
        <w:t> </w:t>
      </w:r>
      <w:r>
        <w:rPr/>
        <w:t>which</w:t>
      </w:r>
      <w:r>
        <w:rPr>
          <w:spacing w:val="-5"/>
        </w:rPr>
        <w:t> </w:t>
      </w:r>
      <w:r>
        <w:rPr/>
        <w:t>is</w:t>
      </w:r>
      <w:r>
        <w:rPr>
          <w:spacing w:val="-5"/>
        </w:rPr>
        <w:t> </w:t>
      </w:r>
      <w:r>
        <w:rPr/>
        <w:t>why</w:t>
      </w:r>
      <w:r>
        <w:rPr>
          <w:spacing w:val="-5"/>
        </w:rPr>
        <w:t> </w:t>
      </w:r>
      <w:r>
        <w:rPr/>
        <w:t>Lacey</w:t>
      </w:r>
      <w:r>
        <w:rPr>
          <w:spacing w:val="-5"/>
        </w:rPr>
        <w:t> </w:t>
      </w:r>
      <w:r>
        <w:rPr/>
        <w:t>had</w:t>
      </w:r>
      <w:r>
        <w:rPr>
          <w:spacing w:val="-5"/>
        </w:rPr>
        <w:t> </w:t>
      </w:r>
      <w:r>
        <w:rPr/>
        <w:t>to</w:t>
      </w:r>
      <w:r>
        <w:rPr>
          <w:spacing w:val="-5"/>
        </w:rPr>
        <w:t> </w:t>
      </w:r>
      <w:r>
        <w:rPr/>
        <w:t>land in Missouri and Kansas along the way.</w:t>
      </w:r>
    </w:p>
    <w:p>
      <w:pPr>
        <w:pStyle w:val="BodyText"/>
        <w:spacing w:before="33"/>
      </w:pPr>
    </w:p>
    <w:p>
      <w:pPr>
        <w:pStyle w:val="BodyText"/>
        <w:spacing w:line="273" w:lineRule="auto"/>
        <w:ind w:left="900" w:firstLine="435"/>
      </w:pPr>
      <w:r>
        <w:rPr/>
        <w:t>Today</w:t>
      </w:r>
      <w:r>
        <w:rPr>
          <w:spacing w:val="-9"/>
        </w:rPr>
        <w:t> </w:t>
      </w:r>
      <w:r>
        <w:rPr/>
        <w:t>finding</w:t>
      </w:r>
      <w:r>
        <w:rPr>
          <w:spacing w:val="-9"/>
        </w:rPr>
        <w:t> </w:t>
      </w:r>
      <w:r>
        <w:rPr/>
        <w:t>a</w:t>
      </w:r>
      <w:r>
        <w:rPr>
          <w:spacing w:val="-9"/>
        </w:rPr>
        <w:t> </w:t>
      </w:r>
      <w:r>
        <w:rPr/>
        <w:t>Waco</w:t>
      </w:r>
      <w:r>
        <w:rPr>
          <w:spacing w:val="-9"/>
        </w:rPr>
        <w:t> </w:t>
      </w:r>
      <w:r>
        <w:rPr/>
        <w:t>9</w:t>
      </w:r>
      <w:r>
        <w:rPr>
          <w:spacing w:val="-9"/>
        </w:rPr>
        <w:t> </w:t>
      </w:r>
      <w:r>
        <w:rPr/>
        <w:t>is</w:t>
      </w:r>
      <w:r>
        <w:rPr>
          <w:spacing w:val="-9"/>
        </w:rPr>
        <w:t> </w:t>
      </w:r>
      <w:r>
        <w:rPr/>
        <w:t>extraordinarily</w:t>
      </w:r>
      <w:r>
        <w:rPr>
          <w:spacing w:val="-9"/>
        </w:rPr>
        <w:t> </w:t>
      </w:r>
      <w:r>
        <w:rPr/>
        <w:t>difficult.</w:t>
      </w:r>
      <w:r>
        <w:rPr>
          <w:spacing w:val="38"/>
        </w:rPr>
        <w:t> </w:t>
      </w:r>
      <w:r>
        <w:rPr/>
        <w:t>But</w:t>
      </w:r>
      <w:r>
        <w:rPr>
          <w:spacing w:val="-10"/>
        </w:rPr>
        <w:t> </w:t>
      </w:r>
      <w:r>
        <w:rPr/>
        <w:t>in</w:t>
      </w:r>
      <w:r>
        <w:rPr>
          <w:spacing w:val="-9"/>
        </w:rPr>
        <w:t> </w:t>
      </w:r>
      <w:r>
        <w:rPr/>
        <w:t>1930</w:t>
      </w:r>
      <w:r>
        <w:rPr>
          <w:spacing w:val="-9"/>
        </w:rPr>
        <w:t> </w:t>
      </w:r>
      <w:r>
        <w:rPr/>
        <w:t>the</w:t>
      </w:r>
      <w:r>
        <w:rPr>
          <w:spacing w:val="-12"/>
        </w:rPr>
        <w:t> </w:t>
      </w:r>
      <w:r>
        <w:rPr/>
        <w:t>company</w:t>
      </w:r>
      <w:r>
        <w:rPr>
          <w:spacing w:val="-9"/>
        </w:rPr>
        <w:t> </w:t>
      </w:r>
      <w:r>
        <w:rPr/>
        <w:t>started manufacturing a slightly larger type called the</w:t>
      </w:r>
      <w:r>
        <w:rPr>
          <w:spacing w:val="-1"/>
        </w:rPr>
        <w:t> </w:t>
      </w:r>
      <w:r>
        <w:rPr/>
        <w:t>F series.</w:t>
      </w:r>
      <w:r>
        <w:rPr>
          <w:spacing w:val="40"/>
        </w:rPr>
        <w:t> </w:t>
      </w:r>
      <w:r>
        <w:rPr/>
        <w:t>The</w:t>
      </w:r>
      <w:r>
        <w:rPr>
          <w:spacing w:val="-1"/>
        </w:rPr>
        <w:t> </w:t>
      </w:r>
      <w:r>
        <w:rPr/>
        <w:t>final variant was the</w:t>
      </w:r>
      <w:r>
        <w:rPr>
          <w:spacing w:val="-2"/>
        </w:rPr>
        <w:t> </w:t>
      </w:r>
      <w:r>
        <w:rPr/>
        <w:t>YMF.</w:t>
      </w:r>
    </w:p>
    <w:p>
      <w:pPr>
        <w:pStyle w:val="BodyText"/>
        <w:spacing w:before="34"/>
      </w:pPr>
    </w:p>
    <w:p>
      <w:pPr>
        <w:pStyle w:val="BodyText"/>
        <w:spacing w:line="273" w:lineRule="auto" w:before="1"/>
        <w:ind w:left="900" w:right="524" w:firstLine="435"/>
      </w:pPr>
      <w:r>
        <w:rPr/>
        <w:t>Waco</w:t>
      </w:r>
      <w:r>
        <w:rPr>
          <w:spacing w:val="-8"/>
        </w:rPr>
        <w:t> </w:t>
      </w:r>
      <w:r>
        <w:rPr/>
        <w:t>went</w:t>
      </w:r>
      <w:r>
        <w:rPr>
          <w:spacing w:val="-8"/>
        </w:rPr>
        <w:t> </w:t>
      </w:r>
      <w:r>
        <w:rPr/>
        <w:t>out</w:t>
      </w:r>
      <w:r>
        <w:rPr>
          <w:spacing w:val="-8"/>
        </w:rPr>
        <w:t> </w:t>
      </w:r>
      <w:r>
        <w:rPr/>
        <w:t>of</w:t>
      </w:r>
      <w:r>
        <w:rPr>
          <w:spacing w:val="-8"/>
        </w:rPr>
        <w:t> </w:t>
      </w:r>
      <w:r>
        <w:rPr/>
        <w:t>business</w:t>
      </w:r>
      <w:r>
        <w:rPr>
          <w:spacing w:val="-8"/>
        </w:rPr>
        <w:t> </w:t>
      </w:r>
      <w:r>
        <w:rPr/>
        <w:t>in</w:t>
      </w:r>
      <w:r>
        <w:rPr>
          <w:spacing w:val="-10"/>
        </w:rPr>
        <w:t> </w:t>
      </w:r>
      <w:r>
        <w:rPr/>
        <w:t>1947.</w:t>
      </w:r>
      <w:r>
        <w:rPr>
          <w:spacing w:val="39"/>
        </w:rPr>
        <w:t> </w:t>
      </w:r>
      <w:r>
        <w:rPr/>
        <w:t>Decades</w:t>
      </w:r>
      <w:r>
        <w:rPr>
          <w:spacing w:val="-8"/>
        </w:rPr>
        <w:t> </w:t>
      </w:r>
      <w:r>
        <w:rPr/>
        <w:t>later</w:t>
      </w:r>
      <w:r>
        <w:rPr>
          <w:spacing w:val="-8"/>
        </w:rPr>
        <w:t> </w:t>
      </w:r>
      <w:r>
        <w:rPr/>
        <w:t>a</w:t>
      </w:r>
      <w:r>
        <w:rPr>
          <w:spacing w:val="-8"/>
        </w:rPr>
        <w:t> </w:t>
      </w:r>
      <w:r>
        <w:rPr/>
        <w:t>small</w:t>
      </w:r>
      <w:r>
        <w:rPr>
          <w:spacing w:val="-8"/>
        </w:rPr>
        <w:t> </w:t>
      </w:r>
      <w:r>
        <w:rPr/>
        <w:t>company</w:t>
      </w:r>
      <w:r>
        <w:rPr>
          <w:spacing w:val="-8"/>
        </w:rPr>
        <w:t> </w:t>
      </w:r>
      <w:r>
        <w:rPr/>
        <w:t>in</w:t>
      </w:r>
      <w:r>
        <w:rPr>
          <w:spacing w:val="-8"/>
        </w:rPr>
        <w:t> </w:t>
      </w:r>
      <w:r>
        <w:rPr/>
        <w:t>Michigan</w:t>
      </w:r>
      <w:r>
        <w:rPr>
          <w:spacing w:val="-11"/>
        </w:rPr>
        <w:t> </w:t>
      </w:r>
      <w:r>
        <w:rPr/>
        <w:t>named itself the WACO Classic</w:t>
      </w:r>
      <w:r>
        <w:rPr>
          <w:spacing w:val="-1"/>
        </w:rPr>
        <w:t> </w:t>
      </w:r>
      <w:r>
        <w:rPr/>
        <w:t>Aircraft Corp., bought the</w:t>
      </w:r>
      <w:r>
        <w:rPr>
          <w:spacing w:val="-1"/>
        </w:rPr>
        <w:t> </w:t>
      </w:r>
      <w:r>
        <w:rPr/>
        <w:t>YMF blueprints, and now builds a few new YMF’s by hand</w:t>
      </w:r>
      <w:r>
        <w:rPr>
          <w:spacing w:val="-1"/>
        </w:rPr>
        <w:t> </w:t>
      </w:r>
      <w:r>
        <w:rPr/>
        <w:t>(see</w:t>
      </w:r>
      <w:r>
        <w:rPr>
          <w:spacing w:val="-1"/>
        </w:rPr>
        <w:t> </w:t>
      </w:r>
      <w:hyperlink r:id="rId6">
        <w:r>
          <w:rPr>
            <w:color w:val="0000FF"/>
            <w:u w:val="single" w:color="0000FF"/>
          </w:rPr>
          <w:t>www.wacoaircraft.com</w:t>
        </w:r>
      </w:hyperlink>
      <w:r>
        <w:rPr/>
        <w:t>).</w:t>
      </w:r>
      <w:r>
        <w:rPr>
          <w:spacing w:val="40"/>
        </w:rPr>
        <w:t> </w:t>
      </w:r>
      <w:r>
        <w:rPr/>
        <w:t>On the</w:t>
      </w:r>
      <w:r>
        <w:rPr>
          <w:spacing w:val="-2"/>
        </w:rPr>
        <w:t> </w:t>
      </w:r>
      <w:r>
        <w:rPr/>
        <w:t>next page</w:t>
      </w:r>
      <w:r>
        <w:rPr>
          <w:spacing w:val="-2"/>
        </w:rPr>
        <w:t> </w:t>
      </w:r>
      <w:r>
        <w:rPr/>
        <w:t>is a picture</w:t>
      </w:r>
      <w:r>
        <w:rPr>
          <w:spacing w:val="-2"/>
        </w:rPr>
        <w:t> </w:t>
      </w:r>
      <w:r>
        <w:rPr/>
        <w:t>of one.</w:t>
      </w:r>
    </w:p>
    <w:p>
      <w:pPr>
        <w:pStyle w:val="BodyText"/>
        <w:spacing w:before="33"/>
      </w:pPr>
    </w:p>
    <w:p>
      <w:pPr>
        <w:pStyle w:val="BodyText"/>
        <w:spacing w:line="273" w:lineRule="auto" w:before="1"/>
        <w:ind w:left="900" w:right="524" w:firstLine="435"/>
      </w:pPr>
      <w:r>
        <w:rPr/>
        <w:t>The Waco 9 was a thinner plane than the YMF, along the lines of the New Standard Aircraft</w:t>
      </w:r>
      <w:r>
        <w:rPr>
          <w:spacing w:val="-12"/>
        </w:rPr>
        <w:t> </w:t>
      </w:r>
      <w:r>
        <w:rPr/>
        <w:t>Company’s</w:t>
      </w:r>
      <w:r>
        <w:rPr>
          <w:spacing w:val="-11"/>
        </w:rPr>
        <w:t> </w:t>
      </w:r>
      <w:r>
        <w:rPr/>
        <w:t>model</w:t>
      </w:r>
      <w:r>
        <w:rPr>
          <w:spacing w:val="-12"/>
        </w:rPr>
        <w:t> </w:t>
      </w:r>
      <w:r>
        <w:rPr/>
        <w:t>D-25.</w:t>
      </w:r>
      <w:r>
        <w:rPr>
          <w:spacing w:val="32"/>
        </w:rPr>
        <w:t> </w:t>
      </w:r>
      <w:r>
        <w:rPr/>
        <w:t>On</w:t>
      </w:r>
      <w:r>
        <w:rPr>
          <w:spacing w:val="-12"/>
        </w:rPr>
        <w:t> </w:t>
      </w:r>
      <w:r>
        <w:rPr/>
        <w:t>page</w:t>
      </w:r>
      <w:r>
        <w:rPr>
          <w:spacing w:val="-13"/>
        </w:rPr>
        <w:t> </w:t>
      </w:r>
      <w:r>
        <w:rPr/>
        <w:t>3</w:t>
      </w:r>
      <w:r>
        <w:rPr>
          <w:spacing w:val="-11"/>
        </w:rPr>
        <w:t> </w:t>
      </w:r>
      <w:r>
        <w:rPr/>
        <w:t>is</w:t>
      </w:r>
      <w:r>
        <w:rPr>
          <w:spacing w:val="-12"/>
        </w:rPr>
        <w:t> </w:t>
      </w:r>
      <w:r>
        <w:rPr/>
        <w:t>a</w:t>
      </w:r>
      <w:r>
        <w:rPr>
          <w:spacing w:val="-11"/>
        </w:rPr>
        <w:t> </w:t>
      </w:r>
      <w:r>
        <w:rPr/>
        <w:t>D-25</w:t>
      </w:r>
      <w:r>
        <w:rPr>
          <w:spacing w:val="-12"/>
        </w:rPr>
        <w:t> </w:t>
      </w:r>
      <w:r>
        <w:rPr/>
        <w:t>built</w:t>
      </w:r>
      <w:r>
        <w:rPr>
          <w:spacing w:val="-11"/>
        </w:rPr>
        <w:t> </w:t>
      </w:r>
      <w:r>
        <w:rPr/>
        <w:t>in</w:t>
      </w:r>
      <w:r>
        <w:rPr>
          <w:spacing w:val="-13"/>
        </w:rPr>
        <w:t> </w:t>
      </w:r>
      <w:r>
        <w:rPr/>
        <w:t>1929</w:t>
      </w:r>
      <w:r>
        <w:rPr>
          <w:spacing w:val="-12"/>
        </w:rPr>
        <w:t> </w:t>
      </w:r>
      <w:r>
        <w:rPr/>
        <w:t>and</w:t>
      </w:r>
      <w:r>
        <w:rPr>
          <w:spacing w:val="-12"/>
        </w:rPr>
        <w:t> </w:t>
      </w:r>
      <w:r>
        <w:rPr/>
        <w:t>still</w:t>
      </w:r>
      <w:r>
        <w:rPr>
          <w:spacing w:val="-11"/>
        </w:rPr>
        <w:t> </w:t>
      </w:r>
      <w:r>
        <w:rPr/>
        <w:t>flyable</w:t>
      </w:r>
      <w:r>
        <w:rPr>
          <w:spacing w:val="-13"/>
        </w:rPr>
        <w:t> </w:t>
      </w:r>
      <w:r>
        <w:rPr>
          <w:spacing w:val="-2"/>
        </w:rPr>
        <w:t>today.</w:t>
      </w:r>
    </w:p>
    <w:p>
      <w:pPr>
        <w:pStyle w:val="BodyText"/>
        <w:spacing w:line="273" w:lineRule="auto"/>
        <w:ind w:left="900" w:right="524"/>
      </w:pPr>
      <w:r>
        <w:rPr/>
        <w:t>On page 4 is a picture taken from the cockpit at the altitude Lacey would have flown on his way</w:t>
      </w:r>
      <w:r>
        <w:rPr>
          <w:spacing w:val="-4"/>
        </w:rPr>
        <w:t> </w:t>
      </w:r>
      <w:r>
        <w:rPr/>
        <w:t>to</w:t>
      </w:r>
      <w:r>
        <w:rPr>
          <w:spacing w:val="-4"/>
        </w:rPr>
        <w:t> </w:t>
      </w:r>
      <w:r>
        <w:rPr/>
        <w:t>Oklahoma.</w:t>
      </w:r>
      <w:r>
        <w:rPr>
          <w:spacing w:val="40"/>
        </w:rPr>
        <w:t> </w:t>
      </w:r>
      <w:r>
        <w:rPr/>
        <w:t>That’s</w:t>
      </w:r>
      <w:r>
        <w:rPr>
          <w:spacing w:val="-4"/>
        </w:rPr>
        <w:t> </w:t>
      </w:r>
      <w:r>
        <w:rPr/>
        <w:t>what</w:t>
      </w:r>
      <w:r>
        <w:rPr>
          <w:spacing w:val="-4"/>
        </w:rPr>
        <w:t> </w:t>
      </w:r>
      <w:r>
        <w:rPr/>
        <w:t>the</w:t>
      </w:r>
      <w:r>
        <w:rPr>
          <w:spacing w:val="-9"/>
        </w:rPr>
        <w:t> </w:t>
      </w:r>
      <w:r>
        <w:rPr/>
        <w:t>ground</w:t>
      </w:r>
      <w:r>
        <w:rPr>
          <w:spacing w:val="-5"/>
        </w:rPr>
        <w:t> </w:t>
      </w:r>
      <w:r>
        <w:rPr/>
        <w:t>would</w:t>
      </w:r>
      <w:r>
        <w:rPr>
          <w:spacing w:val="-7"/>
        </w:rPr>
        <w:t> </w:t>
      </w:r>
      <w:r>
        <w:rPr/>
        <w:t>have</w:t>
      </w:r>
      <w:r>
        <w:rPr>
          <w:spacing w:val="-7"/>
        </w:rPr>
        <w:t> </w:t>
      </w:r>
      <w:r>
        <w:rPr/>
        <w:t>looked</w:t>
      </w:r>
      <w:r>
        <w:rPr>
          <w:spacing w:val="-5"/>
        </w:rPr>
        <w:t> </w:t>
      </w:r>
      <w:r>
        <w:rPr/>
        <w:t>like</w:t>
      </w:r>
      <w:r>
        <w:rPr>
          <w:spacing w:val="-5"/>
        </w:rPr>
        <w:t> </w:t>
      </w:r>
      <w:r>
        <w:rPr/>
        <w:t>as</w:t>
      </w:r>
      <w:r>
        <w:rPr>
          <w:spacing w:val="-4"/>
        </w:rPr>
        <w:t> </w:t>
      </w:r>
      <w:r>
        <w:rPr/>
        <w:t>he</w:t>
      </w:r>
      <w:r>
        <w:rPr>
          <w:spacing w:val="-6"/>
        </w:rPr>
        <w:t> </w:t>
      </w:r>
      <w:r>
        <w:rPr/>
        <w:t>glanced</w:t>
      </w:r>
      <w:r>
        <w:rPr>
          <w:spacing w:val="-5"/>
        </w:rPr>
        <w:t> </w:t>
      </w:r>
      <w:r>
        <w:rPr/>
        <w:t>out</w:t>
      </w:r>
      <w:r>
        <w:rPr>
          <w:spacing w:val="-4"/>
        </w:rPr>
        <w:t> </w:t>
      </w:r>
      <w:r>
        <w:rPr/>
        <w:t>over</w:t>
      </w:r>
      <w:r>
        <w:rPr>
          <w:spacing w:val="-4"/>
        </w:rPr>
        <w:t> </w:t>
      </w:r>
      <w:r>
        <w:rPr/>
        <w:t>the wing.</w:t>
      </w:r>
      <w:r>
        <w:rPr>
          <w:spacing w:val="40"/>
        </w:rPr>
        <w:t> </w:t>
      </w:r>
      <w:r>
        <w:rPr/>
        <w:t>Like</w:t>
      </w:r>
      <w:r>
        <w:rPr>
          <w:spacing w:val="-3"/>
        </w:rPr>
        <w:t> </w:t>
      </w:r>
      <w:r>
        <w:rPr/>
        <w:t>all</w:t>
      </w:r>
      <w:r>
        <w:rPr>
          <w:spacing w:val="-3"/>
        </w:rPr>
        <w:t> </w:t>
      </w:r>
      <w:r>
        <w:rPr/>
        <w:t>other</w:t>
      </w:r>
      <w:r>
        <w:rPr>
          <w:spacing w:val="-3"/>
        </w:rPr>
        <w:t> </w:t>
      </w:r>
      <w:r>
        <w:rPr/>
        <w:t>pilots</w:t>
      </w:r>
      <w:r>
        <w:rPr>
          <w:spacing w:val="-3"/>
        </w:rPr>
        <w:t> </w:t>
      </w:r>
      <w:r>
        <w:rPr/>
        <w:t>of</w:t>
      </w:r>
      <w:r>
        <w:rPr>
          <w:spacing w:val="-3"/>
        </w:rPr>
        <w:t> </w:t>
      </w:r>
      <w:r>
        <w:rPr/>
        <w:t>that</w:t>
      </w:r>
      <w:r>
        <w:rPr>
          <w:spacing w:val="-3"/>
        </w:rPr>
        <w:t> </w:t>
      </w:r>
      <w:r>
        <w:rPr/>
        <w:t>era,</w:t>
      </w:r>
      <w:r>
        <w:rPr>
          <w:spacing w:val="-3"/>
        </w:rPr>
        <w:t> </w:t>
      </w:r>
      <w:r>
        <w:rPr/>
        <w:t>Lacey</w:t>
      </w:r>
      <w:r>
        <w:rPr>
          <w:spacing w:val="-3"/>
        </w:rPr>
        <w:t> </w:t>
      </w:r>
      <w:r>
        <w:rPr/>
        <w:t>would</w:t>
      </w:r>
      <w:r>
        <w:rPr>
          <w:spacing w:val="-5"/>
        </w:rPr>
        <w:t> </w:t>
      </w:r>
      <w:r>
        <w:rPr/>
        <w:t>have</w:t>
      </w:r>
      <w:r>
        <w:rPr>
          <w:spacing w:val="-6"/>
        </w:rPr>
        <w:t> </w:t>
      </w:r>
      <w:r>
        <w:rPr/>
        <w:t>worn</w:t>
      </w:r>
      <w:r>
        <w:rPr>
          <w:spacing w:val="-4"/>
        </w:rPr>
        <w:t> </w:t>
      </w:r>
      <w:r>
        <w:rPr/>
        <w:t>goggles</w:t>
      </w:r>
      <w:r>
        <w:rPr>
          <w:spacing w:val="-5"/>
        </w:rPr>
        <w:t> </w:t>
      </w:r>
      <w:r>
        <w:rPr/>
        <w:t>as</w:t>
      </w:r>
      <w:r>
        <w:rPr>
          <w:spacing w:val="-3"/>
        </w:rPr>
        <w:t> </w:t>
      </w:r>
      <w:r>
        <w:rPr/>
        <w:t>well</w:t>
      </w:r>
      <w:r>
        <w:rPr>
          <w:spacing w:val="-3"/>
        </w:rPr>
        <w:t> </w:t>
      </w:r>
      <w:r>
        <w:rPr/>
        <w:t>as</w:t>
      </w:r>
      <w:r>
        <w:rPr>
          <w:spacing w:val="-3"/>
        </w:rPr>
        <w:t> </w:t>
      </w:r>
      <w:r>
        <w:rPr/>
        <w:t>the</w:t>
      </w:r>
      <w:r>
        <w:rPr>
          <w:spacing w:val="-7"/>
        </w:rPr>
        <w:t> </w:t>
      </w:r>
      <w:r>
        <w:rPr/>
        <w:t>soft leather helmet pictured from the back on page 5.</w:t>
      </w:r>
      <w:r>
        <w:rPr>
          <w:spacing w:val="40"/>
        </w:rPr>
        <w:t> </w:t>
      </w:r>
      <w:r>
        <w:rPr/>
        <w:t>The helmet did not reduce the engine’s noise, which was deafening.</w:t>
      </w:r>
    </w:p>
    <w:p>
      <w:pPr>
        <w:pStyle w:val="BodyText"/>
        <w:spacing w:after="0" w:line="273" w:lineRule="auto"/>
        <w:sectPr>
          <w:footerReference w:type="default" r:id="rId5"/>
          <w:type w:val="continuous"/>
          <w:pgSz w:w="12240" w:h="15840"/>
          <w:pgMar w:header="0" w:footer="1419" w:top="1420" w:bottom="1600" w:left="1080" w:right="1440"/>
          <w:pgNumType w:start="1"/>
        </w:sectPr>
      </w:pPr>
    </w:p>
    <w:p>
      <w:pPr>
        <w:pStyle w:val="BodyText"/>
        <w:spacing w:before="4"/>
        <w:rPr>
          <w:sz w:val="17"/>
        </w:rPr>
      </w:pPr>
      <w:r>
        <w:rPr>
          <w:sz w:val="17"/>
        </w:rPr>
        <w:drawing>
          <wp:anchor distT="0" distB="0" distL="0" distR="0" allowOverlap="1" layoutInCell="1" locked="0" behindDoc="0" simplePos="0" relativeHeight="15728640">
            <wp:simplePos x="0" y="0"/>
            <wp:positionH relativeFrom="page">
              <wp:posOffset>913638</wp:posOffset>
            </wp:positionH>
            <wp:positionV relativeFrom="page">
              <wp:posOffset>1878329</wp:posOffset>
            </wp:positionV>
            <wp:extent cx="5942838" cy="4459224"/>
            <wp:effectExtent l="0" t="0" r="0" b="0"/>
            <wp:wrapNone/>
            <wp:docPr id="3" name="Image 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3" name="Image 3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838" cy="4459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sz w:val="17"/>
        </w:rPr>
        <w:sectPr>
          <w:footerReference w:type="default" r:id="rId7"/>
          <w:pgSz w:w="12240" w:h="15840"/>
          <w:pgMar w:header="0" w:footer="1419" w:top="1820" w:bottom="1600" w:left="1080" w:right="1440"/>
          <w:pgNumType w:start="2"/>
        </w:sectPr>
      </w:pPr>
    </w:p>
    <w:p>
      <w:pPr>
        <w:pStyle w:val="BodyText"/>
        <w:spacing w:before="4"/>
        <w:rPr>
          <w:sz w:val="17"/>
        </w:rPr>
      </w:pPr>
      <w:r>
        <w:rPr>
          <w:sz w:val="17"/>
        </w:rPr>
        <w:drawing>
          <wp:anchor distT="0" distB="0" distL="0" distR="0" allowOverlap="1" layoutInCell="1" locked="0" behindDoc="1" simplePos="0" relativeHeight="487545344">
            <wp:simplePos x="0" y="0"/>
            <wp:positionH relativeFrom="page">
              <wp:posOffset>913638</wp:posOffset>
            </wp:positionH>
            <wp:positionV relativeFrom="page">
              <wp:posOffset>913638</wp:posOffset>
            </wp:positionV>
            <wp:extent cx="5942838" cy="4459223"/>
            <wp:effectExtent l="0" t="0" r="0" b="0"/>
            <wp:wrapNone/>
            <wp:docPr id="4" name="Image 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4" name="Image 4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838" cy="44592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sz w:val="17"/>
        </w:rPr>
        <w:sectPr>
          <w:pgSz w:w="12240" w:h="15840"/>
          <w:pgMar w:header="0" w:footer="1419" w:top="1440" w:bottom="1600" w:left="1080" w:right="1440"/>
        </w:sectPr>
      </w:pPr>
    </w:p>
    <w:p>
      <w:pPr>
        <w:pStyle w:val="BodyText"/>
        <w:spacing w:before="4"/>
        <w:rPr>
          <w:sz w:val="17"/>
        </w:rPr>
      </w:pPr>
      <w:r>
        <w:rPr>
          <w:sz w:val="17"/>
        </w:rPr>
        <w:drawing>
          <wp:anchor distT="0" distB="0" distL="0" distR="0" allowOverlap="1" layoutInCell="1" locked="0" behindDoc="1" simplePos="0" relativeHeight="487545856">
            <wp:simplePos x="0" y="0"/>
            <wp:positionH relativeFrom="page">
              <wp:posOffset>913638</wp:posOffset>
            </wp:positionH>
            <wp:positionV relativeFrom="page">
              <wp:posOffset>913638</wp:posOffset>
            </wp:positionV>
            <wp:extent cx="5942838" cy="4459223"/>
            <wp:effectExtent l="0" t="0" r="0" b="0"/>
            <wp:wrapNone/>
            <wp:docPr id="5" name="Image 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5" name="Image 5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838" cy="44592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sz w:val="17"/>
        </w:rPr>
        <w:sectPr>
          <w:pgSz w:w="12240" w:h="15840"/>
          <w:pgMar w:header="0" w:footer="1419" w:top="1440" w:bottom="1600" w:left="1080" w:right="1440"/>
        </w:sectPr>
      </w:pPr>
    </w:p>
    <w:p>
      <w:pPr>
        <w:pStyle w:val="BodyText"/>
        <w:spacing w:before="4"/>
        <w:rPr>
          <w:sz w:val="17"/>
        </w:rPr>
      </w:pPr>
      <w:r>
        <w:rPr>
          <w:sz w:val="17"/>
        </w:rPr>
        <w:drawing>
          <wp:anchor distT="0" distB="0" distL="0" distR="0" allowOverlap="1" layoutInCell="1" locked="0" behindDoc="1" simplePos="0" relativeHeight="487546368">
            <wp:simplePos x="0" y="0"/>
            <wp:positionH relativeFrom="page">
              <wp:posOffset>913638</wp:posOffset>
            </wp:positionH>
            <wp:positionV relativeFrom="page">
              <wp:posOffset>913638</wp:posOffset>
            </wp:positionV>
            <wp:extent cx="5942838" cy="4459223"/>
            <wp:effectExtent l="0" t="0" r="0" b="0"/>
            <wp:wrapNone/>
            <wp:docPr id="6" name="Image 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6" name="Image 6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2838" cy="44592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2240" w:h="15840"/>
      <w:pgMar w:header="0" w:footer="1419" w:top="1440" w:bottom="1600" w:left="1080" w:right="14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</w:fonts>
</file>

<file path=word/footer1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544832">
              <wp:simplePos x="0" y="0"/>
              <wp:positionH relativeFrom="page">
                <wp:posOffset>6197600</wp:posOffset>
              </wp:positionH>
              <wp:positionV relativeFrom="page">
                <wp:posOffset>9017952</wp:posOffset>
              </wp:positionV>
              <wp:extent cx="330200" cy="139700"/>
              <wp:effectExtent l="0" t="0" r="0" b="0"/>
              <wp:wrapNone/>
              <wp:docPr id="1" name="Textbox 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" name="Textbox 1"/>
                    <wps:cNvSpPr txBox="1"/>
                    <wps:spPr>
                      <a:xfrm>
                        <a:off x="0" y="0"/>
                        <a:ext cx="330200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189" w:lineRule="exact" w:before="0"/>
                            <w:ind w:left="20" w:right="0" w:firstLine="0"/>
                            <w:jc w:val="left"/>
                            <w:rPr>
                              <w:rFonts w:ascii="Arial"/>
                              <w:b/>
                              <w:sz w:val="18"/>
                            </w:rPr>
                          </w:pPr>
                          <w:r>
                            <w:rPr>
                              <w:rFonts w:ascii="Arial"/>
                              <w:b/>
                              <w:w w:val="85"/>
                              <w:sz w:val="18"/>
                            </w:rPr>
                            <w:t>Page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sz w:val="18"/>
                            </w:rPr>
                            <w:t> </w:t>
                          </w:r>
                          <w:r>
                            <w:rPr>
                              <w:rFonts w:ascii="Arial"/>
                              <w:b/>
                              <w:spacing w:val="-10"/>
                              <w:w w:val="80"/>
                              <w:sz w:val="18"/>
                            </w:rPr>
                            <w:t>1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488pt;margin-top:710.075012pt;width:26pt;height:11pt;mso-position-horizontal-relative:page;mso-position-vertical-relative:page;z-index:-15771648" type="#_x0000_t202" id="docshape1" filled="false" stroked="false">
              <v:textbox inset="0,0,0,0">
                <w:txbxContent>
                  <w:p>
                    <w:pPr>
                      <w:spacing w:line="189" w:lineRule="exact" w:before="0"/>
                      <w:ind w:left="20" w:right="0" w:firstLine="0"/>
                      <w:jc w:val="left"/>
                      <w:rPr>
                        <w:rFonts w:ascii="Arial"/>
                        <w:b/>
                        <w:sz w:val="18"/>
                      </w:rPr>
                    </w:pPr>
                    <w:r>
                      <w:rPr>
                        <w:rFonts w:ascii="Arial"/>
                        <w:b/>
                        <w:w w:val="85"/>
                        <w:sz w:val="18"/>
                      </w:rPr>
                      <w:t>Page</w:t>
                    </w:r>
                    <w:r>
                      <w:rPr>
                        <w:rFonts w:ascii="Arial"/>
                        <w:b/>
                        <w:spacing w:val="1"/>
                        <w:sz w:val="18"/>
                      </w:rPr>
                      <w:t> </w:t>
                    </w:r>
                    <w:r>
                      <w:rPr>
                        <w:rFonts w:ascii="Arial"/>
                        <w:b/>
                        <w:spacing w:val="-10"/>
                        <w:w w:val="80"/>
                        <w:sz w:val="18"/>
                      </w:rPr>
                      <w:t>1</w:t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footer2.xml><?xml version="1.0" encoding="utf-8"?>
<w:ft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545344">
              <wp:simplePos x="0" y="0"/>
              <wp:positionH relativeFrom="page">
                <wp:posOffset>6459728</wp:posOffset>
              </wp:positionH>
              <wp:positionV relativeFrom="page">
                <wp:posOffset>9017952</wp:posOffset>
              </wp:positionV>
              <wp:extent cx="391160" cy="139700"/>
              <wp:effectExtent l="0" t="0" r="0" b="0"/>
              <wp:wrapNone/>
              <wp:docPr id="2" name="Textbox 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" name="Textbox 2"/>
                    <wps:cNvSpPr txBox="1"/>
                    <wps:spPr>
                      <a:xfrm>
                        <a:off x="0" y="0"/>
                        <a:ext cx="391160" cy="1397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line="189" w:lineRule="exact" w:before="0"/>
                            <w:ind w:left="20" w:right="0" w:firstLine="0"/>
                            <w:jc w:val="left"/>
                            <w:rPr>
                              <w:rFonts w:ascii="Arial"/>
                              <w:b/>
                              <w:sz w:val="18"/>
                            </w:rPr>
                          </w:pPr>
                          <w:r>
                            <w:rPr>
                              <w:rFonts w:ascii="Arial"/>
                              <w:b/>
                              <w:w w:val="85"/>
                              <w:sz w:val="18"/>
                            </w:rPr>
                            <w:t>Page</w:t>
                          </w:r>
                          <w:r>
                            <w:rPr>
                              <w:rFonts w:ascii="Arial"/>
                              <w:b/>
                              <w:spacing w:val="1"/>
                              <w:sz w:val="18"/>
                            </w:rPr>
                            <w:t> </w:t>
                          </w:r>
                          <w:r>
                            <w:rPr>
                              <w:rFonts w:ascii="Arial"/>
                              <w:b/>
                              <w:spacing w:val="-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Arial"/>
                              <w:b/>
                              <w:spacing w:val="-10"/>
                              <w:sz w:val="18"/>
                            </w:rPr>
                            <w:instrText> PAGE </w:instrText>
                          </w:r>
                          <w:r>
                            <w:rPr>
                              <w:rFonts w:ascii="Arial"/>
                              <w:b/>
                              <w:spacing w:val="-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Arial"/>
                              <w:b/>
                              <w:spacing w:val="-10"/>
                              <w:sz w:val="18"/>
                            </w:rPr>
                            <w:t>4</w:t>
                          </w:r>
                          <w:r>
                            <w:rPr>
                              <w:rFonts w:ascii="Arial"/>
                              <w:b/>
                              <w:spacing w:val="-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508.640015pt;margin-top:710.075012pt;width:30.8pt;height:11pt;mso-position-horizontal-relative:page;mso-position-vertical-relative:page;z-index:-15771136" type="#_x0000_t202" id="docshape2" filled="false" stroked="false">
              <v:textbox inset="0,0,0,0">
                <w:txbxContent>
                  <w:p>
                    <w:pPr>
                      <w:spacing w:line="189" w:lineRule="exact" w:before="0"/>
                      <w:ind w:left="20" w:right="0" w:firstLine="0"/>
                      <w:jc w:val="left"/>
                      <w:rPr>
                        <w:rFonts w:ascii="Arial"/>
                        <w:b/>
                        <w:sz w:val="18"/>
                      </w:rPr>
                    </w:pPr>
                    <w:r>
                      <w:rPr>
                        <w:rFonts w:ascii="Arial"/>
                        <w:b/>
                        <w:w w:val="85"/>
                        <w:sz w:val="18"/>
                      </w:rPr>
                      <w:t>Page</w:t>
                    </w:r>
                    <w:r>
                      <w:rPr>
                        <w:rFonts w:ascii="Arial"/>
                        <w:b/>
                        <w:spacing w:val="1"/>
                        <w:sz w:val="18"/>
                      </w:rPr>
                      <w:t> </w:t>
                    </w:r>
                    <w:r>
                      <w:rPr>
                        <w:rFonts w:ascii="Arial"/>
                        <w:b/>
                        <w:spacing w:val="-10"/>
                        <w:sz w:val="18"/>
                      </w:rPr>
                      <w:fldChar w:fldCharType="begin"/>
                    </w:r>
                    <w:r>
                      <w:rPr>
                        <w:rFonts w:ascii="Arial"/>
                        <w:b/>
                        <w:spacing w:val="-10"/>
                        <w:sz w:val="18"/>
                      </w:rPr>
                      <w:instrText> PAGE </w:instrText>
                    </w:r>
                    <w:r>
                      <w:rPr>
                        <w:rFonts w:ascii="Arial"/>
                        <w:b/>
                        <w:spacing w:val="-10"/>
                        <w:sz w:val="18"/>
                      </w:rPr>
                      <w:fldChar w:fldCharType="separate"/>
                    </w:r>
                    <w:r>
                      <w:rPr>
                        <w:rFonts w:ascii="Arial"/>
                        <w:b/>
                        <w:spacing w:val="-10"/>
                        <w:sz w:val="18"/>
                      </w:rPr>
                      <w:t>4</w:t>
                    </w:r>
                    <w:r>
                      <w:rPr>
                        <w:rFonts w:ascii="Arial"/>
                        <w:b/>
                        <w:spacing w:val="-10"/>
                        <w:sz w:val="18"/>
                      </w:rPr>
                      <w:fldChar w:fldCharType="end"/>
                    </w:r>
                  </w:p>
                </w:txbxContent>
              </v:textbox>
              <w10:wrap type="none"/>
            </v:shape>
          </w:pict>
        </mc:Fallback>
      </mc:AlternateContent>
    </w:r>
  </w:p>
</w:ft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en-US" w:eastAsia="en-US" w:bidi="ar-SA"/>
    </w:rPr>
  </w:style>
  <w:style w:styleId="BodyText" w:type="paragraph">
    <w:name w:val="Body Text"/>
    <w:basedOn w:val="Normal"/>
    <w:uiPriority w:val="1"/>
    <w:qFormat/>
    <w:pPr/>
    <w:rPr>
      <w:rFonts w:ascii="Times New Roman" w:hAnsi="Times New Roman" w:eastAsia="Times New Roman" w:cs="Times New Roman"/>
      <w:sz w:val="22"/>
      <w:szCs w:val="22"/>
      <w:lang w:val="en-US" w:eastAsia="en-US" w:bidi="ar-SA"/>
    </w:rPr>
  </w:style>
  <w:style w:styleId="Heading1" w:type="paragraph">
    <w:name w:val="Heading 1"/>
    <w:basedOn w:val="Normal"/>
    <w:uiPriority w:val="1"/>
    <w:qFormat/>
    <w:pPr>
      <w:spacing w:before="16"/>
      <w:ind w:left="359"/>
      <w:jc w:val="center"/>
      <w:outlineLvl w:val="1"/>
    </w:pPr>
    <w:rPr>
      <w:rFonts w:ascii="Times New Roman" w:hAnsi="Times New Roman" w:eastAsia="Times New Roman" w:cs="Times New Roman"/>
      <w:b/>
      <w:bCs/>
      <w:sz w:val="28"/>
      <w:szCs w:val="28"/>
      <w:lang w:val="en-US" w:eastAsia="en-US" w:bidi="ar-SA"/>
    </w:rPr>
  </w:style>
  <w:style w:styleId="Heading2" w:type="paragraph">
    <w:name w:val="Heading 2"/>
    <w:basedOn w:val="Normal"/>
    <w:uiPriority w:val="1"/>
    <w:qFormat/>
    <w:pPr>
      <w:spacing w:before="24"/>
      <w:ind w:left="5731"/>
      <w:outlineLvl w:val="2"/>
    </w:pPr>
    <w:rPr>
      <w:rFonts w:ascii="Times New Roman" w:hAnsi="Times New Roman" w:eastAsia="Times New Roman" w:cs="Times New Roman"/>
      <w:b/>
      <w:bCs/>
      <w:i/>
      <w:iCs/>
      <w:sz w:val="24"/>
      <w:szCs w:val="24"/>
      <w:lang w:val="en-US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en-US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en-US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footer" Target="footer1.xml"/><Relationship Id="rId6" Type="http://schemas.openxmlformats.org/officeDocument/2006/relationships/hyperlink" Target="http://www.wacoaircraft.com/" TargetMode="External"/><Relationship Id="rId7" Type="http://schemas.openxmlformats.org/officeDocument/2006/relationships/footer" Target="footer2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10" Type="http://schemas.openxmlformats.org/officeDocument/2006/relationships/image" Target="media/image3.jpeg"/><Relationship Id="rId11" Type="http://schemas.openxmlformats.org/officeDocument/2006/relationships/image" Target="media/image4.jpeg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Richard</dc:creator>
  <dcterms:created xsi:type="dcterms:W3CDTF">2026-03-17T15:22:41Z</dcterms:created>
  <dcterms:modified xsi:type="dcterms:W3CDTF">2026-03-17T15:22:41Z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2026-03-10T00:00:00Z</vt:filetime>
  </property>
  <property fmtid="{D5CDD505-2E9C-101B-9397-08002B2CF9AE}" pid="3" name="Creator">
    <vt:lpwstr>PrintServer200</vt:lpwstr>
  </property>
  <property fmtid="{D5CDD505-2E9C-101B-9397-08002B2CF9AE}" pid="4" name="LastSaved">
    <vt:filetime>2026-03-17T00:00:00Z</vt:filetime>
  </property>
  <property fmtid="{D5CDD505-2E9C-101B-9397-08002B2CF9AE}" pid="5" name="Producer">
    <vt:lpwstr>Corel PDF Engine Version 20.0.0.200</vt:lpwstr>
  </property>
</Properties>
</file>